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395" w:rsidRDefault="00966395" w:rsidP="00966395">
      <w:pPr>
        <w:spacing w:after="0" w:line="360" w:lineRule="auto"/>
        <w:jc w:val="center"/>
        <w:rPr>
          <w:rFonts w:ascii="Times New Roman" w:eastAsia="Times New Roman" w:hAnsi="Times New Roman" w:cs="Times New Roman"/>
          <w:b/>
          <w:color w:val="000000" w:themeColor="text1"/>
          <w:sz w:val="28"/>
          <w:szCs w:val="28"/>
          <w:lang w:eastAsia="ru-RU"/>
        </w:rPr>
      </w:pPr>
      <w:r w:rsidRPr="00027FF3">
        <w:rPr>
          <w:rFonts w:ascii="Times New Roman" w:eastAsia="Times New Roman" w:hAnsi="Times New Roman" w:cs="Times New Roman"/>
          <w:b/>
          <w:color w:val="000000" w:themeColor="text1"/>
          <w:sz w:val="28"/>
          <w:szCs w:val="28"/>
          <w:lang w:eastAsia="ru-RU"/>
        </w:rPr>
        <w:t xml:space="preserve">Методический материал к дополнительной общеобразовательной </w:t>
      </w:r>
      <w:proofErr w:type="spellStart"/>
      <w:r w:rsidRPr="00027FF3">
        <w:rPr>
          <w:rFonts w:ascii="Times New Roman" w:eastAsia="Times New Roman" w:hAnsi="Times New Roman" w:cs="Times New Roman"/>
          <w:b/>
          <w:color w:val="000000" w:themeColor="text1"/>
          <w:sz w:val="28"/>
          <w:szCs w:val="28"/>
          <w:lang w:eastAsia="ru-RU"/>
        </w:rPr>
        <w:t>общеразвивающей</w:t>
      </w:r>
      <w:proofErr w:type="spellEnd"/>
      <w:r w:rsidRPr="00027FF3">
        <w:rPr>
          <w:rFonts w:ascii="Times New Roman" w:eastAsia="Times New Roman" w:hAnsi="Times New Roman" w:cs="Times New Roman"/>
          <w:b/>
          <w:color w:val="000000" w:themeColor="text1"/>
          <w:sz w:val="28"/>
          <w:szCs w:val="28"/>
          <w:lang w:eastAsia="ru-RU"/>
        </w:rPr>
        <w:t xml:space="preserve"> программе художест</w:t>
      </w:r>
      <w:r>
        <w:rPr>
          <w:rFonts w:ascii="Times New Roman" w:eastAsia="Times New Roman" w:hAnsi="Times New Roman" w:cs="Times New Roman"/>
          <w:b/>
          <w:color w:val="000000" w:themeColor="text1"/>
          <w:sz w:val="28"/>
          <w:szCs w:val="28"/>
          <w:lang w:eastAsia="ru-RU"/>
        </w:rPr>
        <w:t>венно-эстетической</w:t>
      </w:r>
      <w:r w:rsidRPr="00027FF3">
        <w:rPr>
          <w:rFonts w:ascii="Times New Roman" w:eastAsia="Times New Roman" w:hAnsi="Times New Roman" w:cs="Times New Roman"/>
          <w:b/>
          <w:color w:val="000000" w:themeColor="text1"/>
          <w:sz w:val="28"/>
          <w:szCs w:val="28"/>
          <w:lang w:eastAsia="ru-RU"/>
        </w:rPr>
        <w:t xml:space="preserve"> направленности </w:t>
      </w:r>
    </w:p>
    <w:p w:rsidR="00966395" w:rsidRPr="00027FF3" w:rsidRDefault="00966395" w:rsidP="00966395">
      <w:pPr>
        <w:spacing w:after="0" w:line="36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«Музыкальный татарский фольклор»</w:t>
      </w:r>
    </w:p>
    <w:p w:rsidR="00966395" w:rsidRDefault="00966395">
      <w:pPr>
        <w:rPr>
          <w:rFonts w:ascii="Segoe UI" w:hAnsi="Segoe UI" w:cs="Segoe UI"/>
          <w:color w:val="010101"/>
          <w:shd w:val="clear" w:color="auto" w:fill="F9FAFA"/>
        </w:rPr>
      </w:pPr>
    </w:p>
    <w:p w:rsidR="00C35FA9" w:rsidRPr="00966395" w:rsidRDefault="00966395" w:rsidP="00966395">
      <w:pPr>
        <w:jc w:val="center"/>
        <w:rPr>
          <w:rFonts w:ascii="Times New Roman" w:hAnsi="Times New Roman" w:cs="Times New Roman"/>
          <w:color w:val="010101"/>
          <w:sz w:val="28"/>
          <w:szCs w:val="28"/>
          <w:shd w:val="clear" w:color="auto" w:fill="F9FAFA"/>
        </w:rPr>
      </w:pPr>
      <w:r w:rsidRPr="00966395">
        <w:rPr>
          <w:rFonts w:ascii="Times New Roman" w:hAnsi="Times New Roman" w:cs="Times New Roman"/>
          <w:color w:val="010101"/>
          <w:sz w:val="28"/>
          <w:szCs w:val="28"/>
          <w:shd w:val="clear" w:color="auto" w:fill="F9FAFA"/>
        </w:rPr>
        <w:t>«ПРИОБЩЕНИЕ ДЕТЕЙ К КУЛЬТУРЕ ТАТАРСКОГО НАРОДА ПОСРЕДСТВОМ ТАТАРСКИХ НАРОДНЫХ ПЕСЕН»</w:t>
      </w:r>
    </w:p>
    <w:p w:rsidR="00966395" w:rsidRPr="00966395" w:rsidRDefault="00966395" w:rsidP="00966395">
      <w:pPr>
        <w:pStyle w:val="a3"/>
        <w:spacing w:before="0" w:beforeAutospacing="0" w:after="240" w:afterAutospacing="0"/>
        <w:rPr>
          <w:color w:val="010101"/>
          <w:sz w:val="28"/>
          <w:szCs w:val="28"/>
        </w:rPr>
      </w:pPr>
      <w:r>
        <w:rPr>
          <w:color w:val="010101"/>
          <w:sz w:val="28"/>
          <w:szCs w:val="28"/>
        </w:rPr>
        <w:t xml:space="preserve">         </w:t>
      </w:r>
      <w:r w:rsidRPr="00966395">
        <w:rPr>
          <w:color w:val="010101"/>
          <w:sz w:val="28"/>
          <w:szCs w:val="28"/>
        </w:rPr>
        <w:t xml:space="preserve">Приобщая детей к культуре своего народа и родного края мы формируем у них представление о себе и других как о личности, при этом своеобразие национального лишь подчёркивает значимость </w:t>
      </w:r>
      <w:proofErr w:type="spellStart"/>
      <w:r w:rsidRPr="00966395">
        <w:rPr>
          <w:color w:val="010101"/>
          <w:sz w:val="28"/>
          <w:szCs w:val="28"/>
        </w:rPr>
        <w:t>общечеловеческого</w:t>
      </w:r>
      <w:proofErr w:type="gramStart"/>
      <w:r w:rsidRPr="00966395">
        <w:rPr>
          <w:color w:val="010101"/>
          <w:sz w:val="28"/>
          <w:szCs w:val="28"/>
        </w:rPr>
        <w:t>.Б</w:t>
      </w:r>
      <w:proofErr w:type="gramEnd"/>
      <w:r w:rsidRPr="00966395">
        <w:rPr>
          <w:color w:val="010101"/>
          <w:sz w:val="28"/>
          <w:szCs w:val="28"/>
        </w:rPr>
        <w:t>ез</w:t>
      </w:r>
      <w:proofErr w:type="spellEnd"/>
      <w:r w:rsidRPr="00966395">
        <w:rPr>
          <w:color w:val="010101"/>
          <w:sz w:val="28"/>
          <w:szCs w:val="28"/>
        </w:rPr>
        <w:t xml:space="preserve"> знания своих корней, традиций своего народа, нельзя воспитать полноценного человека. Знакомство с традициями, обычаями татарского народа, помогает воспитывать любовь к истории, культуре татарского народа, помогает сохранить прошлое. Поэтому познание детьми народной культуры, татарского народного творчества, народного фольклора, положительно влияет на эстетическое развитие детей, раскрывает творческие способности каждого ребёнка, формирует общую духовную культуру.</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Пение является одним из наиболее любимых детьми видов музыкальной деятельности. Во время занятий вокалом происходит общее развитие ребенка - развивается речь, происходит накопление знаний об окружающем мире. Во время занятий коллективным пением ребенок учится общаться со сверстниками в хоровом коллективе, взаимодействовать в едином процессе творчества. Именно поэтому обучение детей вокальному искусству представляет один из самых оптимальных путей приобщения детей к культуре и творчеству. Вокальное искусство является массовым видом творчества, посредством которого решаются многообразные музыкально-профессиональные задачи: выявление и развитие творческого потенциала и музыкальных способностей каждого ребенка, обучение вокально-хоровым навыкам и освоение музыкального репертуара. Первоначально татарские народные песни показывали, как люди понимают мир, жизнь. А так как жизнь состоит из многих явлений и ситуаций, то и народные песни отражают эти явления. Существует очень много, татарских народных песен. Песню любили и пели везде: на работе, на праздниках, на войне.</w:t>
      </w:r>
      <w:proofErr w:type="gramStart"/>
      <w:r w:rsidRPr="00966395">
        <w:rPr>
          <w:color w:val="010101"/>
          <w:sz w:val="28"/>
          <w:szCs w:val="28"/>
        </w:rPr>
        <w:t xml:space="preserve"> .</w:t>
      </w:r>
      <w:proofErr w:type="gramEnd"/>
      <w:r w:rsidRPr="00966395">
        <w:rPr>
          <w:color w:val="010101"/>
          <w:sz w:val="28"/>
          <w:szCs w:val="28"/>
        </w:rPr>
        <w:t xml:space="preserve"> Наши татарские народные песни очень оригинальные и красивые, украшенные </w:t>
      </w:r>
      <w:proofErr w:type="spellStart"/>
      <w:r w:rsidRPr="00966395">
        <w:rPr>
          <w:color w:val="010101"/>
          <w:sz w:val="28"/>
          <w:szCs w:val="28"/>
        </w:rPr>
        <w:t>мелизматикой</w:t>
      </w:r>
      <w:proofErr w:type="spellEnd"/>
      <w:r w:rsidRPr="00966395">
        <w:rPr>
          <w:color w:val="010101"/>
          <w:sz w:val="28"/>
          <w:szCs w:val="28"/>
        </w:rPr>
        <w:t>.</w:t>
      </w:r>
    </w:p>
    <w:p w:rsidR="00966395" w:rsidRPr="00966395" w:rsidRDefault="00966395" w:rsidP="00966395">
      <w:pPr>
        <w:pStyle w:val="a3"/>
        <w:spacing w:before="0" w:beforeAutospacing="0" w:after="0" w:afterAutospacing="0"/>
        <w:rPr>
          <w:color w:val="010101"/>
          <w:sz w:val="28"/>
          <w:szCs w:val="28"/>
        </w:rPr>
      </w:pPr>
      <w:r w:rsidRPr="00966395">
        <w:rPr>
          <w:color w:val="010101"/>
          <w:sz w:val="28"/>
          <w:szCs w:val="28"/>
        </w:rPr>
        <w:t xml:space="preserve">В настоящее время в Татарстане наиболее актуально становится проблема воспитания детей на основе татарской национальной культуры. Потому что среда, в которой растут дети, представляет собой разнообразный набор элементов различных традиций и культур. Жизнь наполнена огромным обилием, иностранного, чужеземного в окружающей жизни человека, - в быту, на телевидении, в музыке. И чтобы приобщить детей к духовным </w:t>
      </w:r>
      <w:r w:rsidRPr="00966395">
        <w:rPr>
          <w:color w:val="010101"/>
          <w:sz w:val="28"/>
          <w:szCs w:val="28"/>
        </w:rPr>
        <w:lastRenderedPageBreak/>
        <w:t>ценностям татарского народа, народного искусства, народным обрядам, народным песням, традициям необходима грамотная работа педагога</w:t>
      </w:r>
      <w:proofErr w:type="gramStart"/>
      <w:r w:rsidRPr="00966395">
        <w:rPr>
          <w:color w:val="010101"/>
          <w:sz w:val="28"/>
          <w:szCs w:val="28"/>
        </w:rPr>
        <w:t xml:space="preserve"> .</w:t>
      </w:r>
      <w:proofErr w:type="gramEnd"/>
      <w:r w:rsidRPr="00966395">
        <w:rPr>
          <w:color w:val="010101"/>
          <w:sz w:val="28"/>
          <w:szCs w:val="28"/>
        </w:rPr>
        <w:t xml:space="preserve"> Что-то в жизни должно быть особенным. Этим особенным для наших детей должна являться родная татарская культура. Во многих европейских странах народная музыка составляет неотъемлемую часть общего эстетического воспитания детей.</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xml:space="preserve">Татарское народное творчество является богатейшим источником познавательного развития детей. Короткие песни, </w:t>
      </w:r>
      <w:proofErr w:type="spellStart"/>
      <w:r w:rsidRPr="00966395">
        <w:rPr>
          <w:color w:val="010101"/>
          <w:sz w:val="28"/>
          <w:szCs w:val="28"/>
        </w:rPr>
        <w:t>такмаки</w:t>
      </w:r>
      <w:proofErr w:type="spellEnd"/>
      <w:r w:rsidRPr="00966395">
        <w:rPr>
          <w:color w:val="010101"/>
          <w:sz w:val="28"/>
          <w:szCs w:val="28"/>
        </w:rPr>
        <w:t xml:space="preserve">, </w:t>
      </w:r>
      <w:proofErr w:type="spellStart"/>
      <w:r w:rsidRPr="00966395">
        <w:rPr>
          <w:color w:val="010101"/>
          <w:sz w:val="28"/>
          <w:szCs w:val="28"/>
        </w:rPr>
        <w:t>баиты</w:t>
      </w:r>
      <w:proofErr w:type="spellEnd"/>
      <w:r w:rsidRPr="00966395">
        <w:rPr>
          <w:color w:val="010101"/>
          <w:sz w:val="28"/>
          <w:szCs w:val="28"/>
        </w:rPr>
        <w:t xml:space="preserve">, длинные песни являются богатейшим материалом для приобщения школьников к татарской культуре. Приобщение ребенка к народной культуре следует с раннего возраста. Народные песни являются уникальным средством для передачи народной мудрости и в воспитании детей на начальном этапе их развития. Детское творчество основано на подражании, которое служит важным фактором развития ребенка, его речи. Постепенно у детей формируется внутренняя готовность к более глубокому восприятию произведений татарской народной литературы, обогащается и расширяется словарный запас, развивается творческое воображение. Таким образом, проведя последовательную, плановую работу, дети получили первичные представления о татарских песнях. Они учатся петь </w:t>
      </w:r>
      <w:proofErr w:type="spellStart"/>
      <w:r w:rsidRPr="00966395">
        <w:rPr>
          <w:color w:val="010101"/>
          <w:sz w:val="28"/>
          <w:szCs w:val="28"/>
        </w:rPr>
        <w:t>баиты</w:t>
      </w:r>
      <w:proofErr w:type="spellEnd"/>
      <w:r w:rsidRPr="00966395">
        <w:rPr>
          <w:color w:val="010101"/>
          <w:sz w:val="28"/>
          <w:szCs w:val="28"/>
        </w:rPr>
        <w:t xml:space="preserve">, </w:t>
      </w:r>
      <w:proofErr w:type="spellStart"/>
      <w:r w:rsidRPr="00966395">
        <w:rPr>
          <w:color w:val="010101"/>
          <w:sz w:val="28"/>
          <w:szCs w:val="28"/>
        </w:rPr>
        <w:t>мунаджаты</w:t>
      </w:r>
      <w:proofErr w:type="spellEnd"/>
      <w:r w:rsidRPr="00966395">
        <w:rPr>
          <w:color w:val="010101"/>
          <w:sz w:val="28"/>
          <w:szCs w:val="28"/>
        </w:rPr>
        <w:t xml:space="preserve">, короткие и длинные народные песни, </w:t>
      </w:r>
      <w:proofErr w:type="spellStart"/>
      <w:r w:rsidRPr="00966395">
        <w:rPr>
          <w:color w:val="010101"/>
          <w:sz w:val="28"/>
          <w:szCs w:val="28"/>
        </w:rPr>
        <w:t>такмаки</w:t>
      </w:r>
      <w:proofErr w:type="spellEnd"/>
      <w:r w:rsidRPr="00966395">
        <w:rPr>
          <w:color w:val="010101"/>
          <w:sz w:val="28"/>
          <w:szCs w:val="28"/>
        </w:rPr>
        <w:t xml:space="preserve"> и т.д.</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Для решения проблемы приобщения детей к культуре татарского народа необходимо выполнить ряд воспитательных задач:</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-создать систему работы, по приобщению детей к истокам татарской культуры путем изучения татарских народных песен.</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xml:space="preserve">- </w:t>
      </w:r>
      <w:proofErr w:type="gramStart"/>
      <w:r w:rsidRPr="00966395">
        <w:rPr>
          <w:color w:val="010101"/>
          <w:sz w:val="28"/>
          <w:szCs w:val="28"/>
        </w:rPr>
        <w:t>п</w:t>
      </w:r>
      <w:proofErr w:type="gramEnd"/>
      <w:r w:rsidRPr="00966395">
        <w:rPr>
          <w:color w:val="010101"/>
          <w:sz w:val="28"/>
          <w:szCs w:val="28"/>
        </w:rPr>
        <w:t>ривлечение детей для обучения в системе дополнительного образования;</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прививать любовь и уважение к духовному наследию Татарстана, пониманию и уважению певческих традиций;</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творческое развитие личности ребенка, его эстетических чувств в эмоциональном познании мира;</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содействие в социализации детей через формы коллективного творчества и привлечение детей к массовым мероприятиям;</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воспитание у детей чувства патриотизма на примерах лучших образцов татарской музыки.</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Реализация этих задач осуществляется через различные виды вокальной деятельности, главными из которых является сольное и ансамблевое пение, а также слушание различных интерпретаций исполнения, добавление элементов импровизации, движения под музыку, элементы театрализации. На основе изучения татарских народных песен расширяются знания детей об истории Татарстана и ее певческой культуре.</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lastRenderedPageBreak/>
        <w:t>Правильно подобранный репертуар вокальных произведений является одним из важнейших условий приобщения к культуре татарского народа подрастающего поколения. Проблема отбора репертуара всегда была и будет острой и актуальной практической проблемой для любого руководителя. От выбора репертуара во многом зависит успех в решении поставленных задач. Это сложный процесс. Таким образом, должен отвечать следующим требованиям:</w:t>
      </w:r>
    </w:p>
    <w:p w:rsidR="00966395" w:rsidRPr="00966395" w:rsidRDefault="00966395" w:rsidP="00966395">
      <w:pPr>
        <w:pStyle w:val="a3"/>
        <w:spacing w:before="0" w:beforeAutospacing="0" w:after="0" w:afterAutospacing="0"/>
        <w:rPr>
          <w:color w:val="010101"/>
          <w:sz w:val="28"/>
          <w:szCs w:val="28"/>
        </w:rPr>
      </w:pPr>
      <w:r w:rsidRPr="00966395">
        <w:rPr>
          <w:color w:val="010101"/>
          <w:sz w:val="28"/>
          <w:szCs w:val="28"/>
        </w:rPr>
        <w:t>- развивающий и воспитательный характер словесно-музыкального материала;</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доступность содержания, понятность образов, соответствие жизненному опыту и возрасту детей;</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xml:space="preserve">- посильность вокально-интонационного материала - степень сложности произведения должна быть посильной, т.е. должна соответствовать уровню подготовленности </w:t>
      </w:r>
      <w:proofErr w:type="gramStart"/>
      <w:r w:rsidRPr="00966395">
        <w:rPr>
          <w:color w:val="010101"/>
          <w:sz w:val="28"/>
          <w:szCs w:val="28"/>
        </w:rPr>
        <w:t>обучающихся</w:t>
      </w:r>
      <w:proofErr w:type="gramEnd"/>
      <w:r w:rsidRPr="00966395">
        <w:rPr>
          <w:color w:val="010101"/>
          <w:sz w:val="28"/>
          <w:szCs w:val="28"/>
        </w:rPr>
        <w:t>;</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яркость и рельефность музыкальных образов, мелодичность (мелодия как интеграция художественного, образного, интонационного);</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 гуманистический характер произведения, утверждение позитивного жизненного начала;</w:t>
      </w:r>
    </w:p>
    <w:p w:rsidR="00966395" w:rsidRPr="00966395" w:rsidRDefault="00966395" w:rsidP="00966395">
      <w:pPr>
        <w:pStyle w:val="a3"/>
        <w:spacing w:before="0" w:beforeAutospacing="0" w:after="240" w:afterAutospacing="0"/>
        <w:rPr>
          <w:color w:val="010101"/>
          <w:sz w:val="28"/>
          <w:szCs w:val="28"/>
        </w:rPr>
      </w:pPr>
      <w:proofErr w:type="gramStart"/>
      <w:r w:rsidRPr="00966395">
        <w:rPr>
          <w:color w:val="010101"/>
          <w:sz w:val="28"/>
          <w:szCs w:val="28"/>
        </w:rPr>
        <w:t>- отражение чувства радости, юмора, сострадания, доброты, красоты, любви, ответственности, дружбы, патриотизма.</w:t>
      </w:r>
      <w:proofErr w:type="gramEnd"/>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Одним из важнейших звеньев в воспитании детей является концертная и конкурсная деятельность. Эти выступления имеют большое воспитательное значение. Они формируют чувство ответственности исполнителей на концертах и фестивалях. С удовольствием учащиеся принимают участие в мероприятиях, посвященных «Дню защитников Отечества», «Дню Победы», «Дню защиты детей», «Дню Матери», «Дню пожилых людей» а так же в вокальных конкурсах Концертная деятельность, участие в культурно-массовых мероприятиях являются возможностью ощутить радость творчества и общения с публикой, возможностью показать результаты своего труда. Большое значение в жизни народа имеют татарские народные праздники. Это «Сабантуй», «</w:t>
      </w:r>
      <w:proofErr w:type="spellStart"/>
      <w:r w:rsidRPr="00966395">
        <w:rPr>
          <w:color w:val="010101"/>
          <w:sz w:val="28"/>
          <w:szCs w:val="28"/>
        </w:rPr>
        <w:t>Жиен</w:t>
      </w:r>
      <w:proofErr w:type="spellEnd"/>
      <w:r w:rsidRPr="00966395">
        <w:rPr>
          <w:color w:val="010101"/>
          <w:sz w:val="28"/>
          <w:szCs w:val="28"/>
        </w:rPr>
        <w:t xml:space="preserve">», «Карга </w:t>
      </w:r>
      <w:proofErr w:type="spellStart"/>
      <w:r w:rsidRPr="00966395">
        <w:rPr>
          <w:color w:val="010101"/>
          <w:sz w:val="28"/>
          <w:szCs w:val="28"/>
        </w:rPr>
        <w:t>боткасы</w:t>
      </w:r>
      <w:proofErr w:type="spellEnd"/>
      <w:r w:rsidRPr="00966395">
        <w:rPr>
          <w:color w:val="010101"/>
          <w:sz w:val="28"/>
          <w:szCs w:val="28"/>
        </w:rPr>
        <w:t>», «</w:t>
      </w:r>
      <w:proofErr w:type="spellStart"/>
      <w:r w:rsidRPr="00966395">
        <w:rPr>
          <w:color w:val="010101"/>
          <w:sz w:val="28"/>
          <w:szCs w:val="28"/>
        </w:rPr>
        <w:t>Нардуган</w:t>
      </w:r>
      <w:proofErr w:type="spellEnd"/>
      <w:r w:rsidRPr="00966395">
        <w:rPr>
          <w:color w:val="010101"/>
          <w:sz w:val="28"/>
          <w:szCs w:val="28"/>
        </w:rPr>
        <w:t>», «Нәү</w:t>
      </w:r>
      <w:proofErr w:type="gramStart"/>
      <w:r w:rsidRPr="00966395">
        <w:rPr>
          <w:color w:val="010101"/>
          <w:sz w:val="28"/>
          <w:szCs w:val="28"/>
        </w:rPr>
        <w:t>р</w:t>
      </w:r>
      <w:proofErr w:type="gramEnd"/>
      <w:r w:rsidRPr="00966395">
        <w:rPr>
          <w:color w:val="010101"/>
          <w:sz w:val="28"/>
          <w:szCs w:val="28"/>
        </w:rPr>
        <w:t>үз» и др.</w:t>
      </w:r>
    </w:p>
    <w:p w:rsidR="00966395" w:rsidRPr="00966395" w:rsidRDefault="00966395" w:rsidP="00966395">
      <w:pPr>
        <w:pStyle w:val="a3"/>
        <w:spacing w:before="0" w:beforeAutospacing="0" w:after="240" w:afterAutospacing="0"/>
        <w:rPr>
          <w:color w:val="010101"/>
          <w:sz w:val="28"/>
          <w:szCs w:val="28"/>
        </w:rPr>
      </w:pPr>
      <w:r w:rsidRPr="00966395">
        <w:rPr>
          <w:color w:val="010101"/>
          <w:sz w:val="28"/>
          <w:szCs w:val="28"/>
        </w:rPr>
        <w:t>В итоге руководителю необходимо постоянно стремиться к продуманной системе в организации занятий с детьми, формировать устойчивую мотивацию детей к занятиям, стремиться к постоянному профессиональному совершенствованию в сфере музыкально-певческого воспитания и исполнительского искусства. Работу по ознакомлению детей с культурой татарского народа можно разнообразить рассматриванием иллюстраций, фотографий, альбомов; слушанием песен; проведением бесед, экскурсий, вечеров-досугов и т.д.</w:t>
      </w:r>
    </w:p>
    <w:p w:rsidR="00966395" w:rsidRDefault="00966395"/>
    <w:sectPr w:rsidR="00966395" w:rsidSect="00C35F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6395"/>
    <w:rsid w:val="000D4577"/>
    <w:rsid w:val="0030382B"/>
    <w:rsid w:val="003C7684"/>
    <w:rsid w:val="005917E6"/>
    <w:rsid w:val="00966395"/>
    <w:rsid w:val="00B84F9E"/>
    <w:rsid w:val="00C35FA9"/>
    <w:rsid w:val="00C8163D"/>
    <w:rsid w:val="00E513D8"/>
    <w:rsid w:val="00F30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F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63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2976901">
      <w:bodyDiv w:val="1"/>
      <w:marLeft w:val="0"/>
      <w:marRight w:val="0"/>
      <w:marTop w:val="0"/>
      <w:marBottom w:val="0"/>
      <w:divBdr>
        <w:top w:val="none" w:sz="0" w:space="0" w:color="auto"/>
        <w:left w:val="none" w:sz="0" w:space="0" w:color="auto"/>
        <w:bottom w:val="none" w:sz="0" w:space="0" w:color="auto"/>
        <w:right w:val="none" w:sz="0" w:space="0" w:color="auto"/>
      </w:divBdr>
      <w:divsChild>
        <w:div w:id="946501615">
          <w:marLeft w:val="0"/>
          <w:marRight w:val="0"/>
          <w:marTop w:val="0"/>
          <w:marBottom w:val="240"/>
          <w:divBdr>
            <w:top w:val="none" w:sz="0" w:space="0" w:color="auto"/>
            <w:left w:val="none" w:sz="0" w:space="0" w:color="auto"/>
            <w:bottom w:val="none" w:sz="0" w:space="0" w:color="auto"/>
            <w:right w:val="none" w:sz="0" w:space="0" w:color="auto"/>
          </w:divBdr>
        </w:div>
        <w:div w:id="823737100">
          <w:marLeft w:val="0"/>
          <w:marRight w:val="0"/>
          <w:marTop w:val="0"/>
          <w:marBottom w:val="240"/>
          <w:divBdr>
            <w:top w:val="none" w:sz="0" w:space="0" w:color="auto"/>
            <w:left w:val="none" w:sz="0" w:space="0" w:color="auto"/>
            <w:bottom w:val="none" w:sz="0" w:space="0" w:color="auto"/>
            <w:right w:val="none" w:sz="0" w:space="0" w:color="auto"/>
          </w:divBdr>
        </w:div>
        <w:div w:id="147379035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1073</Words>
  <Characters>6122</Characters>
  <Application>Microsoft Office Word</Application>
  <DocSecurity>0</DocSecurity>
  <Lines>51</Lines>
  <Paragraphs>14</Paragraphs>
  <ScaleCrop>false</ScaleCrop>
  <Company/>
  <LinksUpToDate>false</LinksUpToDate>
  <CharactersWithSpaces>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2023-09-18T10:53:00Z</dcterms:created>
  <dcterms:modified xsi:type="dcterms:W3CDTF">2023-09-18T10:58:00Z</dcterms:modified>
</cp:coreProperties>
</file>